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890F">
      <w:pPr>
        <w:pStyle w:val="2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石家庄市人民医院</w:t>
      </w:r>
      <w:r>
        <w:rPr>
          <w:rFonts w:hint="eastAsia"/>
          <w:sz w:val="36"/>
          <w:szCs w:val="36"/>
          <w:lang w:eastAsia="zh-CN"/>
        </w:rPr>
        <w:t>医疗废物处置项目</w:t>
      </w:r>
      <w:r>
        <w:rPr>
          <w:rFonts w:hint="eastAsia"/>
          <w:sz w:val="36"/>
          <w:szCs w:val="36"/>
        </w:rPr>
        <w:t>征集供应商通知</w:t>
      </w:r>
    </w:p>
    <w:p w14:paraId="410D5EF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我院拟对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方北院区医疗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废物处置项目招标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，现向社会征集服务单位，请有意向且有承接能力的单位前来参与，报名需携带以下材料（原件及加盖公章的复印件），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资料不全不予受理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EE975C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服务要求：</w:t>
      </w:r>
    </w:p>
    <w:p w14:paraId="4290634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医疗废物种类为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感染性废物（HWO1  841-001-01）、损伤性废物（HWO1  841-002-01）以及病理性废物（HWO1  841-003-01）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约为146吨。</w:t>
      </w:r>
    </w:p>
    <w:p w14:paraId="060ADC7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报名需提供：</w:t>
      </w:r>
    </w:p>
    <w:p w14:paraId="0F6AA50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1.公司资质：具备承担和实施本项目的相应营业范围和能力（提供营业执照）。</w:t>
      </w:r>
    </w:p>
    <w:p w14:paraId="71CA7D2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2.法定代表人参加报名的，提供法定代表人居民身份证；法定代表人授权人参加报名的，应提供法定代表人授权书及被授权人居民身份证。</w:t>
      </w:r>
    </w:p>
    <w:p w14:paraId="5B569A5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以上资料，装订后在规定时间内送至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8#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总务科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F2A778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报名截止时间：202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</w:p>
    <w:p w14:paraId="5725C90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报名地址：石家庄市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长安区范西路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36号8#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总务科</w:t>
      </w:r>
    </w:p>
    <w:p w14:paraId="3B08C28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0311-80917056</w:t>
      </w:r>
    </w:p>
    <w:p w14:paraId="425F4BB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152BC265">
      <w:pPr>
        <w:spacing w:line="600" w:lineRule="exact"/>
      </w:pPr>
    </w:p>
    <w:p w14:paraId="563FE061">
      <w:pPr>
        <w:spacing w:line="600" w:lineRule="exact"/>
      </w:pPr>
    </w:p>
    <w:p w14:paraId="5C64352B">
      <w:pPr>
        <w:spacing w:line="600" w:lineRule="exact"/>
      </w:pPr>
    </w:p>
    <w:p w14:paraId="21CA0311">
      <w:pPr>
        <w:spacing w:line="600" w:lineRule="exact"/>
      </w:pPr>
    </w:p>
    <w:p w14:paraId="4086DD6B">
      <w:pPr>
        <w:spacing w:line="500" w:lineRule="exact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  <w:r>
        <w:rPr>
          <w:rFonts w:hint="eastAsia"/>
          <w:b/>
          <w:sz w:val="36"/>
          <w:szCs w:val="36"/>
          <w:lang w:eastAsia="zh-CN"/>
        </w:rPr>
        <w:t>医疗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废物处置项目</w:t>
      </w: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初次询价报价单</w:t>
      </w:r>
    </w:p>
    <w:p w14:paraId="54EE2C13">
      <w:pPr>
        <w:spacing w:line="360" w:lineRule="auto"/>
        <w:jc w:val="center"/>
        <w:rPr>
          <w:rFonts w:hint="eastAsia" w:ascii="宋体" w:hAnsi="宋体"/>
          <w:b/>
          <w:sz w:val="48"/>
        </w:rPr>
      </w:pPr>
    </w:p>
    <w:tbl>
      <w:tblPr>
        <w:tblStyle w:val="12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7250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5F46F067">
            <w:pPr>
              <w:pStyle w:val="5"/>
              <w:spacing w:line="300" w:lineRule="auto"/>
              <w:ind w:left="0" w:leftChars="0" w:firstLine="480" w:firstLineChars="20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698207AA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A8F5C7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4C80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4AAF2516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报价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（单价）</w:t>
            </w:r>
          </w:p>
        </w:tc>
        <w:tc>
          <w:tcPr>
            <w:tcW w:w="7030" w:type="dxa"/>
            <w:noWrap w:val="0"/>
            <w:vAlign w:val="center"/>
          </w:tcPr>
          <w:p w14:paraId="43D4B97A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大写：</w:t>
            </w:r>
          </w:p>
          <w:p w14:paraId="6F329D18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小写：</w:t>
            </w:r>
          </w:p>
        </w:tc>
      </w:tr>
      <w:tr w14:paraId="15A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69389F01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总价</w:t>
            </w:r>
          </w:p>
        </w:tc>
        <w:tc>
          <w:tcPr>
            <w:tcW w:w="7030" w:type="dxa"/>
            <w:noWrap w:val="0"/>
            <w:vAlign w:val="center"/>
          </w:tcPr>
          <w:p w14:paraId="41D5CA8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3B800D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678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48B19760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4A641A1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1E9BE2F8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6633BD0D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（单位公章）</w:t>
            </w:r>
          </w:p>
          <w:p w14:paraId="5A8EF2D3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715D1C6D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072AFEF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4C8C47F5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BE02E9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EAA1D1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C40E6B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6AAA1DD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法定代表人（印章/签字）</w:t>
            </w:r>
          </w:p>
          <w:p w14:paraId="1880A53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B15A0DE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4FB2D063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年  月   日</w:t>
            </w:r>
          </w:p>
          <w:p w14:paraId="72B3D79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</w:tbl>
    <w:p w14:paraId="3F89DDCF">
      <w:pPr>
        <w:spacing w:line="600" w:lineRule="exact"/>
      </w:pPr>
    </w:p>
    <w:p w14:paraId="468FE22C">
      <w:pPr>
        <w:spacing w:line="600" w:lineRule="exact"/>
      </w:pPr>
    </w:p>
    <w:p w14:paraId="6C0AD793">
      <w:pPr>
        <w:spacing w:line="600" w:lineRule="exact"/>
      </w:pPr>
    </w:p>
    <w:p w14:paraId="6259FEFF">
      <w:pPr>
        <w:spacing w:line="600" w:lineRule="exact"/>
      </w:pPr>
    </w:p>
    <w:p w14:paraId="72C93D6E">
      <w:pPr>
        <w:spacing w:line="600" w:lineRule="exact"/>
      </w:pPr>
    </w:p>
    <w:p w14:paraId="3A13CC36">
      <w:pPr>
        <w:spacing w:line="600" w:lineRule="exact"/>
      </w:pPr>
    </w:p>
    <w:p w14:paraId="03602527">
      <w:pPr>
        <w:spacing w:line="600" w:lineRule="exact"/>
      </w:pPr>
    </w:p>
    <w:p w14:paraId="08E26092"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B0545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520C0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E784BF5"/>
    <w:rsid w:val="0F7637AC"/>
    <w:rsid w:val="100334FE"/>
    <w:rsid w:val="10D85020"/>
    <w:rsid w:val="1448001E"/>
    <w:rsid w:val="150C315C"/>
    <w:rsid w:val="174F244F"/>
    <w:rsid w:val="1779378C"/>
    <w:rsid w:val="18252041"/>
    <w:rsid w:val="18FA06E6"/>
    <w:rsid w:val="1934019F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DEE4968"/>
    <w:rsid w:val="30F92F81"/>
    <w:rsid w:val="32425283"/>
    <w:rsid w:val="325013B5"/>
    <w:rsid w:val="32797FAD"/>
    <w:rsid w:val="33C87A09"/>
    <w:rsid w:val="34782069"/>
    <w:rsid w:val="34FC76D1"/>
    <w:rsid w:val="35DF3598"/>
    <w:rsid w:val="38565BDA"/>
    <w:rsid w:val="3CC12A13"/>
    <w:rsid w:val="3D54665D"/>
    <w:rsid w:val="3E705D69"/>
    <w:rsid w:val="3F8C1D05"/>
    <w:rsid w:val="3FB524E9"/>
    <w:rsid w:val="411A017E"/>
    <w:rsid w:val="43760E7F"/>
    <w:rsid w:val="442B3076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8C9197E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6F50266"/>
    <w:rsid w:val="59055FE3"/>
    <w:rsid w:val="59655161"/>
    <w:rsid w:val="5A2F3A8F"/>
    <w:rsid w:val="5A89275F"/>
    <w:rsid w:val="5A8A1BFE"/>
    <w:rsid w:val="5B0626D3"/>
    <w:rsid w:val="5BC5131C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67444A2"/>
    <w:rsid w:val="670E5F37"/>
    <w:rsid w:val="677844BD"/>
    <w:rsid w:val="6874380B"/>
    <w:rsid w:val="6A42336B"/>
    <w:rsid w:val="6AB44268"/>
    <w:rsid w:val="6D6D5DFE"/>
    <w:rsid w:val="6DA10263"/>
    <w:rsid w:val="6E1B62C4"/>
    <w:rsid w:val="6E3759CB"/>
    <w:rsid w:val="6F811D42"/>
    <w:rsid w:val="703E3DED"/>
    <w:rsid w:val="70B93946"/>
    <w:rsid w:val="71E511AB"/>
    <w:rsid w:val="722C4D22"/>
    <w:rsid w:val="73516114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10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  <w:style w:type="character" w:customStyle="1" w:styleId="32">
    <w:name w:val="批注框文本 Char"/>
    <w:basedOn w:val="13"/>
    <w:link w:val="7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391</Words>
  <Characters>457</Characters>
  <Lines>3</Lines>
  <Paragraphs>1</Paragraphs>
  <TotalTime>3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海</cp:lastModifiedBy>
  <cp:lastPrinted>2024-09-04T08:25:00Z</cp:lastPrinted>
  <dcterms:modified xsi:type="dcterms:W3CDTF">2026-01-09T01:03:10Z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D648BD764C30478893714489CB9AF040_13</vt:lpwstr>
  </property>
  <property fmtid="{D5CDD505-2E9C-101B-9397-08002B2CF9AE}" pid="4" name="KSOTemplateDocerSaveRecord">
    <vt:lpwstr>eyJoZGlkIjoiY2U3MGFmNGI0MWFhYjMyZjhiNzY0NTc3NzU1NTEwMDMiLCJ1c2VySWQiOiIzNzEyMDQ1MTYifQ==</vt:lpwstr>
  </property>
</Properties>
</file>